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AF" w:rsidRDefault="00F35874" w:rsidP="004E6AFF">
      <w:pPr>
        <w:bidi/>
        <w:jc w:val="center"/>
        <w:rPr>
          <w:bCs/>
          <w:color w:val="000000" w:themeColor="text1"/>
          <w:sz w:val="36"/>
          <w:szCs w:val="36"/>
          <w:rtl/>
          <w:lang w:bidi="fa-I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B03B0" wp14:editId="05893402">
                <wp:simplePos x="0" y="0"/>
                <wp:positionH relativeFrom="margin">
                  <wp:posOffset>9525</wp:posOffset>
                </wp:positionH>
                <wp:positionV relativeFrom="paragraph">
                  <wp:posOffset>400050</wp:posOffset>
                </wp:positionV>
                <wp:extent cx="6019800" cy="609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5874" w:rsidRPr="00F35874" w:rsidRDefault="00F35874" w:rsidP="00F35874">
                            <w:pPr>
                              <w:bidi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5874">
                              <w:rPr>
                                <w:rFonts w:hint="cs"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توجه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35874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: دارندگان مقاله پذیرفته شده علاوه بر پرداخت </w:t>
                            </w:r>
                            <w:r w:rsidRPr="007A68CF">
                              <w:rPr>
                                <w:rFonts w:hint="cs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هزینه </w:t>
                            </w:r>
                            <w:r w:rsidRPr="007A68CF">
                              <w:rPr>
                                <w:rFonts w:hint="cs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ه</w:t>
                            </w:r>
                            <w:r w:rsidRPr="007A68CF">
                              <w:rPr>
                                <w:rFonts w:hint="cs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ای داوری</w:t>
                            </w:r>
                            <w:r w:rsidRPr="00F35874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می بایست به 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منظور</w:t>
                            </w:r>
                            <w:r w:rsidRPr="00F35874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حضور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در جلسه کنفرانس</w:t>
                            </w:r>
                            <w:r w:rsidRPr="00F35874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A68CF">
                              <w:rPr>
                                <w:rFonts w:hint="cs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هزینه های مرتبط با حضور</w:t>
                            </w:r>
                            <w:r w:rsidRPr="00F35874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را نیز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به شرح ذیل </w:t>
                            </w:r>
                            <w:r w:rsidRPr="00F35874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پ</w:t>
                            </w:r>
                            <w:r w:rsidRPr="00F35874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رداخت نمایند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B03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5pt;margin-top:31.5pt;width:47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qOIwIAAEgEAAAOAAAAZHJzL2Uyb0RvYy54bWysVFFv2jAQfp+0/2D5fSQgxkpEqFgrpkmo&#10;rQRTn41jE0uxz7MNCfv1Ozuhpd2epr2Y893x3d13n7O47XRDTsJ5Baak41FOiTAcKmUOJf2xW3+6&#10;ocQHZirWgBElPQtPb5cfPyxaW4gJ1NBUwhEEMb5obUnrEGyRZZ7XQjM/AisMBiU4zQJe3SGrHGsR&#10;XTfZJM9nWQuusg648B69932QLhO+lIKHRym9CKQpKfYW0unSuY9ntlyw4uCYrRUf2mD/0IVmymDR&#10;F6h7Fhg5OvUHlFbcgQcZRhx0BlIqLtIMOM04fzfNtmZWpFmQHG9faPL/D5Y/nJ4cURXujhLDNK5o&#10;J7pAvkJHxpGd1voCk7YW00KH7pg5+D0649CddDr+4jgE48jz+YXbCMbROcvH85scQxxjs3w+Qxth&#10;std/W+fDNwGaRKOkDneXKGWnjQ996iUlFjOwVk2DflY05o0DMaMni633LUYrdPtu6HsP1RnHcdDL&#10;wVu+Vlhzw3x4Yg73j22ipsMjHrKBtqQwWJTU4H79zR/zcS0YpaRFPZXU/zwyJyhpvhtc2Hw8nUYB&#10;psv085cJXtx1ZH8dMUd9ByhZXAp2l8yYH5qLKR3oZ5T+KlbFEDMca5c0XMy70Kscnw4Xq1VKQslZ&#10;FjZma3mEjqRFRnfdM3N2oD3gwh7gojxWvGO/z+3pXh0DSJVWEwnuWR14R7mm5Q5PK76H63vKev0A&#10;LH8DAAD//wMAUEsDBBQABgAIAAAAIQA+tB0p2AAAAAgBAAAPAAAAZHJzL2Rvd25yZXYueG1sTE/J&#10;TsMwEL0j8Q/WIHGjNtBWJMSpEIgriAKVepvG0yQiHkex24S/Z3qix7foLcVq8p060hDbwBZuZwYU&#10;cRVcy7WFr8/XmwdQMSE77AKThV+KsCovLwrMXRj5g47rVCsJ4ZijhSalPtc6Vg15jLPQE4u2D4PH&#10;JHCotRtwlHDf6Ttjltpjy9LQYE/PDVU/64O38P22327m5r1+8Yt+DJPR7DNt7fXV9PQIKtGU/s1w&#10;mi/ToZRNu3BgF1UneCFGC8t7eSRyNs+E2J34zIAuC31+oPwDAAD//wMAUEsBAi0AFAAGAAgAAAAh&#10;ALaDOJL+AAAA4QEAABMAAAAAAAAAAAAAAAAAAAAAAFtDb250ZW50X1R5cGVzXS54bWxQSwECLQAU&#10;AAYACAAAACEAOP0h/9YAAACUAQAACwAAAAAAAAAAAAAAAAAvAQAAX3JlbHMvLnJlbHNQSwECLQAU&#10;AAYACAAAACEAXRxqjiMCAABIBAAADgAAAAAAAAAAAAAAAAAuAgAAZHJzL2Uyb0RvYy54bWxQSwEC&#10;LQAUAAYACAAAACEAPrQdKdgAAAAIAQAADwAAAAAAAAAAAAAAAAB9BAAAZHJzL2Rvd25yZXYueG1s&#10;UEsFBgAAAAAEAAQA8wAAAIIFAAAAAA==&#10;" filled="f" stroked="f">
                <v:fill o:detectmouseclick="t"/>
                <v:textbox>
                  <w:txbxContent>
                    <w:p w:rsidR="00F35874" w:rsidRPr="00F35874" w:rsidRDefault="00F35874" w:rsidP="00F35874">
                      <w:pPr>
                        <w:bidi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:lang w:bidi="fa-I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5874">
                        <w:rPr>
                          <w:rFonts w:hint="cs"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توجه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35874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: دارندگان مقاله پذیرفته شده علاوه بر پرداخت </w:t>
                      </w:r>
                      <w:r w:rsidRPr="007A68CF">
                        <w:rPr>
                          <w:rFonts w:hint="cs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fa-I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هزینه </w:t>
                      </w:r>
                      <w:r w:rsidRPr="007A68CF">
                        <w:rPr>
                          <w:rFonts w:hint="cs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fa-I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ه</w:t>
                      </w:r>
                      <w:r w:rsidRPr="007A68CF">
                        <w:rPr>
                          <w:rFonts w:hint="cs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fa-I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ای داوری</w:t>
                      </w:r>
                      <w:r w:rsidRPr="00F35874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می بایست به 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منظور</w:t>
                      </w:r>
                      <w:r w:rsidRPr="00F35874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حضور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در جلسه کنفرانس</w:t>
                      </w:r>
                      <w:r w:rsidRPr="00F35874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A68CF">
                        <w:rPr>
                          <w:rFonts w:hint="cs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fa-I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هزینه های مرتبط با حضور</w:t>
                      </w:r>
                      <w:r w:rsidRPr="00F35874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را نیز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به شرح ذیل </w:t>
                      </w:r>
                      <w:r w:rsidRPr="00F35874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پ</w:t>
                      </w:r>
                      <w:r w:rsidRPr="00F35874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رداخت نمایند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6AFF" w:rsidRPr="004E6AFF">
        <w:rPr>
          <w:rFonts w:hint="cs"/>
          <w:bCs/>
          <w:color w:val="000000" w:themeColor="text1"/>
          <w:sz w:val="36"/>
          <w:szCs w:val="36"/>
          <w:rtl/>
          <w:lang w:bidi="fa-I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هزینه های حضور در کنفرانس در روز 28 مهر 1402</w:t>
      </w:r>
    </w:p>
    <w:p w:rsidR="004E6AFF" w:rsidRPr="004E6AFF" w:rsidRDefault="004E6AFF" w:rsidP="004E6AFF">
      <w:pPr>
        <w:bidi/>
        <w:rPr>
          <w:sz w:val="28"/>
          <w:szCs w:val="28"/>
          <w:rtl/>
          <w:lang w:bidi="fa-IR"/>
        </w:rPr>
      </w:pPr>
    </w:p>
    <w:p w:rsidR="004E6AFF" w:rsidRPr="004E6AFF" w:rsidRDefault="004E6AFF" w:rsidP="004E6AFF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4E6AFF">
        <w:rPr>
          <w:rFonts w:hint="cs"/>
          <w:sz w:val="28"/>
          <w:szCs w:val="28"/>
          <w:rtl/>
          <w:lang w:bidi="fa-IR"/>
        </w:rPr>
        <w:t>دارندگان مقاله پذیرفته شده اعم از ارائه و یا پوستر: 300,000   تومان.</w:t>
      </w:r>
    </w:p>
    <w:p w:rsidR="004E6AFF" w:rsidRPr="004E6AFF" w:rsidRDefault="004E6AFF" w:rsidP="004E6AFF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4E6AFF">
        <w:rPr>
          <w:rFonts w:hint="cs"/>
          <w:sz w:val="28"/>
          <w:szCs w:val="28"/>
          <w:rtl/>
          <w:lang w:bidi="fa-IR"/>
        </w:rPr>
        <w:t>علاقمندان به حضور در جلسات کنفرانس بدون مقاله پذیرفته شده: 350,000    تومان</w:t>
      </w:r>
    </w:p>
    <w:p w:rsidR="004E6AFF" w:rsidRPr="004E6AFF" w:rsidRDefault="004E6AFF" w:rsidP="004E6AFF">
      <w:pPr>
        <w:bidi/>
        <w:rPr>
          <w:sz w:val="28"/>
          <w:szCs w:val="28"/>
          <w:rtl/>
          <w:lang w:bidi="fa-IR"/>
        </w:rPr>
      </w:pPr>
    </w:p>
    <w:p w:rsidR="004E6AFF" w:rsidRPr="004E6AFF" w:rsidRDefault="004E6AFF" w:rsidP="004E6AFF">
      <w:pPr>
        <w:bidi/>
        <w:rPr>
          <w:sz w:val="28"/>
          <w:szCs w:val="28"/>
          <w:rtl/>
          <w:lang w:bidi="fa-IR"/>
        </w:rPr>
      </w:pPr>
    </w:p>
    <w:p w:rsidR="004E6AFF" w:rsidRPr="004E6AFF" w:rsidRDefault="004E6AFF" w:rsidP="004E6AFF">
      <w:pPr>
        <w:bidi/>
        <w:rPr>
          <w:sz w:val="28"/>
          <w:szCs w:val="28"/>
          <w:rtl/>
          <w:lang w:bidi="fa-IR"/>
        </w:rPr>
      </w:pPr>
      <w:r w:rsidRPr="004E6AFF">
        <w:rPr>
          <w:rFonts w:hint="cs"/>
          <w:sz w:val="28"/>
          <w:szCs w:val="28"/>
          <w:rtl/>
          <w:lang w:bidi="fa-IR"/>
        </w:rPr>
        <w:t>توضیح: هزینه های فوق شامل کیف و هدایای کنفرانس , نهار, پذیرائی میانروز و هزینه ارسال پستی سی دی مقالات کنفرانس می گردد.</w:t>
      </w:r>
    </w:p>
    <w:sectPr w:rsidR="004E6AFF" w:rsidRPr="004E6AFF" w:rsidSect="00226A3F"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052F"/>
    <w:multiLevelType w:val="hybridMultilevel"/>
    <w:tmpl w:val="91FA8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92B56"/>
    <w:multiLevelType w:val="hybridMultilevel"/>
    <w:tmpl w:val="FCE8F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20"/>
    <w:rsid w:val="00187C20"/>
    <w:rsid w:val="00226A3F"/>
    <w:rsid w:val="004E6AFF"/>
    <w:rsid w:val="007A68CF"/>
    <w:rsid w:val="009736AF"/>
    <w:rsid w:val="00F3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9446"/>
  <w15:chartTrackingRefBased/>
  <w15:docId w15:val="{8813DD1C-2BCF-48B2-A9D8-E0FF8673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2023-09-25T09:01:00Z</dcterms:created>
  <dcterms:modified xsi:type="dcterms:W3CDTF">2023-09-25T09:02:00Z</dcterms:modified>
</cp:coreProperties>
</file>